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03"/>
        <w:gridCol w:w="7903"/>
      </w:tblGrid>
      <w:tr w:rsidR="0039393C" w:rsidRPr="0039393C">
        <w:trPr>
          <w:trHeight w:val="3000"/>
          <w:tblCellSpacing w:w="0" w:type="dxa"/>
        </w:trPr>
        <w:tc>
          <w:tcPr>
            <w:tcW w:w="450" w:type="dxa"/>
            <w:vAlign w:val="center"/>
            <w:hideMark/>
          </w:tcPr>
          <w:p w:rsidR="0039393C" w:rsidRPr="0039393C" w:rsidRDefault="0039393C" w:rsidP="003939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03"/>
            </w:tblGrid>
            <w:tr w:rsidR="0039393C" w:rsidRPr="0039393C">
              <w:trPr>
                <w:trHeight w:val="750"/>
                <w:tblCellSpacing w:w="0" w:type="dxa"/>
              </w:trPr>
              <w:tc>
                <w:tcPr>
                  <w:tcW w:w="13365" w:type="dxa"/>
                  <w:vAlign w:val="center"/>
                  <w:hideMark/>
                </w:tcPr>
                <w:p w:rsidR="0039393C" w:rsidRPr="0039393C" w:rsidRDefault="0039393C" w:rsidP="0039393C">
                  <w:pPr>
                    <w:widowControl/>
                    <w:jc w:val="center"/>
                    <w:rPr>
                      <w:rFonts w:ascii="黑体" w:eastAsia="黑体" w:hAnsi="宋体" w:cs="宋体"/>
                      <w:b/>
                      <w:bCs/>
                      <w:color w:val="CC0000"/>
                      <w:kern w:val="0"/>
                      <w:sz w:val="38"/>
                      <w:szCs w:val="38"/>
                    </w:rPr>
                  </w:pPr>
                  <w:r w:rsidRPr="0039393C">
                    <w:rPr>
                      <w:rFonts w:ascii="黑体" w:eastAsia="黑体" w:hAnsi="宋体" w:cs="宋体" w:hint="eastAsia"/>
                      <w:b/>
                      <w:bCs/>
                      <w:color w:val="CC0000"/>
                      <w:kern w:val="0"/>
                      <w:sz w:val="38"/>
                      <w:szCs w:val="38"/>
                    </w:rPr>
                    <w:t>关于领取房地产估价师注册证的通知（20120312）</w:t>
                  </w:r>
                </w:p>
              </w:tc>
            </w:tr>
            <w:tr w:rsidR="0039393C" w:rsidRPr="0039393C">
              <w:trPr>
                <w:trHeight w:val="375"/>
                <w:tblCellSpacing w:w="0" w:type="dxa"/>
              </w:trPr>
              <w:tc>
                <w:tcPr>
                  <w:tcW w:w="0" w:type="auto"/>
                  <w:shd w:val="clear" w:color="auto" w:fill="F3F3F3"/>
                  <w:vAlign w:val="center"/>
                  <w:hideMark/>
                </w:tcPr>
                <w:p w:rsidR="0039393C" w:rsidRPr="0039393C" w:rsidRDefault="0039393C" w:rsidP="0039393C">
                  <w:pPr>
                    <w:widowControl/>
                    <w:spacing w:line="300" w:lineRule="atLeast"/>
                    <w:jc w:val="center"/>
                    <w:rPr>
                      <w:rFonts w:hAnsi="宋体" w:cs="宋体"/>
                      <w:color w:val="26427F"/>
                      <w:kern w:val="0"/>
                      <w:sz w:val="18"/>
                      <w:szCs w:val="18"/>
                    </w:rPr>
                  </w:pPr>
                  <w:r w:rsidRPr="0039393C">
                    <w:rPr>
                      <w:rFonts w:hAnsi="宋体" w:cs="宋体"/>
                      <w:color w:val="26427F"/>
                      <w:kern w:val="0"/>
                      <w:sz w:val="18"/>
                      <w:szCs w:val="18"/>
                    </w:rPr>
                    <w:t>2012-3-12 11:21:00</w:t>
                  </w:r>
                </w:p>
              </w:tc>
            </w:tr>
            <w:tr w:rsidR="0039393C" w:rsidRPr="0039393C">
              <w:trPr>
                <w:trHeight w:val="1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393C" w:rsidRPr="0039393C" w:rsidRDefault="0039393C" w:rsidP="0039393C">
                  <w:pPr>
                    <w:widowControl/>
                    <w:jc w:val="left"/>
                    <w:rPr>
                      <w:rFonts w:hAnsi="宋体" w:cs="宋体"/>
                      <w:color w:val="auto"/>
                      <w:kern w:val="0"/>
                      <w:sz w:val="16"/>
                      <w:szCs w:val="24"/>
                    </w:rPr>
                  </w:pPr>
                </w:p>
              </w:tc>
            </w:tr>
            <w:tr w:rsidR="0039393C" w:rsidRPr="0039393C">
              <w:trPr>
                <w:trHeight w:val="3000"/>
                <w:tblCellSpacing w:w="0" w:type="dxa"/>
              </w:trPr>
              <w:tc>
                <w:tcPr>
                  <w:tcW w:w="0" w:type="auto"/>
                </w:tcPr>
                <w:p w:rsidR="0039393C" w:rsidRPr="0039393C" w:rsidRDefault="0039393C" w:rsidP="0039393C">
                  <w:pPr>
                    <w:widowControl/>
                    <w:spacing w:line="360" w:lineRule="atLeast"/>
                    <w:jc w:val="lef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各有关单位：</w:t>
                  </w: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ind w:firstLineChars="200" w:firstLine="440"/>
                    <w:jc w:val="lef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>2012</w:t>
                  </w: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年第</w:t>
                  </w: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>2</w:t>
                  </w: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批估价师注册证已到，请各地统一</w:t>
                  </w:r>
                  <w:proofErr w:type="gramStart"/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到省房协</w:t>
                  </w:r>
                  <w:proofErr w:type="gramEnd"/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领取注册证书。领证时，估价师所在执业机构需出示公司委托书和估价师名单；房地产估价师本人需出示本人身份证。</w:t>
                  </w: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ind w:firstLineChars="200" w:firstLine="440"/>
                    <w:jc w:val="lef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领证地点：成都市领事馆路</w:t>
                  </w: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>1</w:t>
                  </w: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号南谊大厦</w:t>
                  </w: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>6</w:t>
                  </w: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楼：四川省房地产业协会（业务部）</w:t>
                  </w: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ind w:firstLineChars="200" w:firstLine="440"/>
                    <w:jc w:val="left"/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</w:pP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联系电话：</w:t>
                  </w: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 xml:space="preserve">028-85353492     </w:t>
                  </w: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jc w:val="lef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jc w:val="righ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四川省房地产业协会</w:t>
                  </w: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jc w:val="righ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>2012</w:t>
                  </w: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年</w:t>
                  </w: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>3</w:t>
                  </w: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月</w:t>
                  </w:r>
                  <w:r w:rsidRPr="0039393C">
                    <w:rPr>
                      <w:rFonts w:ascii="Times New Roman" w:hAnsi="Times New Roman" w:cs="Times New Roman"/>
                      <w:color w:val="auto"/>
                      <w:kern w:val="0"/>
                      <w:sz w:val="22"/>
                    </w:rPr>
                    <w:t>12</w:t>
                  </w: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日</w:t>
                  </w: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jc w:val="lef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jc w:val="lef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</w:p>
                <w:p w:rsidR="0039393C" w:rsidRPr="0039393C" w:rsidRDefault="0039393C" w:rsidP="0039393C">
                  <w:pPr>
                    <w:widowControl/>
                    <w:spacing w:line="360" w:lineRule="atLeast"/>
                    <w:jc w:val="left"/>
                    <w:rPr>
                      <w:rFonts w:hAnsi="宋体" w:cs="宋体"/>
                      <w:color w:val="auto"/>
                      <w:kern w:val="0"/>
                      <w:sz w:val="22"/>
                    </w:rPr>
                  </w:pPr>
                  <w:r w:rsidRPr="0039393C">
                    <w:rPr>
                      <w:rFonts w:ascii="Times New Roman" w:hAnsi="Times New Roman" w:cs="宋体" w:hint="eastAsia"/>
                      <w:color w:val="auto"/>
                      <w:kern w:val="0"/>
                      <w:sz w:val="22"/>
                    </w:rPr>
                    <w:t>附名单：</w:t>
                  </w:r>
                </w:p>
                <w:tbl>
                  <w:tblPr>
                    <w:tblW w:w="7800" w:type="dxa"/>
                    <w:tblInd w:w="93" w:type="dxa"/>
                    <w:tblLook w:val="04A0"/>
                  </w:tblPr>
                  <w:tblGrid>
                    <w:gridCol w:w="1080"/>
                    <w:gridCol w:w="1080"/>
                    <w:gridCol w:w="5640"/>
                  </w:tblGrid>
                  <w:tr w:rsidR="0039393C" w:rsidRPr="0039393C">
                    <w:trPr>
                      <w:trHeight w:val="495"/>
                    </w:trPr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序号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姓名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申请执业机构名称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胡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秦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四川永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正资产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评估房地产土地估价有限公司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阴明珍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资阳顶盛房地产评估事务有限公司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吴岑霏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四川天道房地产评估有限公司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4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张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瑞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四川天道房地产评估有限公司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5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刘琪琳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成都九鼎房地产交易评估有限公司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6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张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励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成都九鼎房地产交易评估有限公司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7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张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武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成都九鼎房地产交易评估有限公司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8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李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鸣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四川中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砝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土地房地产评估有限公司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9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陈泽贞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资阳顶盛房地产评估事务有限公司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黄厚兵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四川忠平金典房地产估价事务所有限责任公司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张晓红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四川鹏源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鑫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房地产土地评估咨询有限公司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戎川萍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四川科达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信土地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房地产估价事务所有限责任公司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陈丽瑛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四川永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正资产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评估房地产土地估价有限公司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14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张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皓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四川铸铭房地产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土地评估有限公司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15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黄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波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泸州正和房地产评估有限公司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16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童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东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四川盛和房地产估价有限责任公司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17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陈宜娟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成都兴良信房地产评估有限责任公司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18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苏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娅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四川良建德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恒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lastRenderedPageBreak/>
                          <w:t>19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卢晓丽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四川力久房地产评估有限责任公司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包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锐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四川力久房地产评估有限责任公司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马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鑫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四川力久房地产评估有限责任公司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赵小娟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深圳市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世联土地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房地产评估有限公司成都分公司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刘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凌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深圳市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世联土地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房地产评估有限公司成都分公司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24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梁春梅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四川盈信天地房地产评估有限公司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25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李天惠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泸州和谐房地产评估事务有限公司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26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周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莉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成都博信房地产评估咨询有限公司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27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魏正强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成都博信房地产评估咨询有限公司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28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黄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涛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成都博信房地产评估咨询有限公司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29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丁志华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成都博信房地产评估咨询有限公司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廖国勇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成都博信房地产评估咨询有限公司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彭</w:t>
                        </w:r>
                        <w:proofErr w:type="gramEnd"/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静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四川德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祥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屈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成林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四川德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祥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宋丽莉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四川忠平金典房地产估价事务所有限责任公司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赵东云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四川陆广房地产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估价有限公司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35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谭</w:t>
                        </w:r>
                        <w:proofErr w:type="gramEnd"/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钦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四川众成房地产评估咨询有限公司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36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程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建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四川通和土地与房地产估价有限责任公司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37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陈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蓉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四川通和土地与房地产估价有限责任公司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38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李才雪</w:t>
                        </w:r>
                        <w:proofErr w:type="gramEnd"/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四川通和土地与房地产估价有限责任公司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39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杨再富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四川通和土地与房地产估价有限责任公司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40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肖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燕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四川良建德</w:t>
                        </w: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恒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房地产评估有限公司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41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汪文兰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四川正则房地产评估事务所有限公司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42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汤</w:t>
                        </w: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 xml:space="preserve">  </w:t>
                        </w: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宇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四川川中房地产评估有限责任公司</w:t>
                        </w:r>
                      </w:p>
                    </w:tc>
                  </w:tr>
                  <w:tr w:rsidR="0039393C" w:rsidRPr="0039393C">
                    <w:trPr>
                      <w:trHeight w:val="379"/>
                    </w:trPr>
                    <w:tc>
                      <w:tcPr>
                        <w:tcW w:w="1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Times New Roman"/>
                            <w:color w:val="auto"/>
                            <w:kern w:val="0"/>
                            <w:sz w:val="22"/>
                          </w:rPr>
                          <w:t>43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杨春林</w:t>
                        </w:r>
                      </w:p>
                    </w:tc>
                    <w:tc>
                      <w:tcPr>
                        <w:tcW w:w="5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9393C" w:rsidRPr="0039393C" w:rsidRDefault="0039393C" w:rsidP="0039393C">
                        <w:pPr>
                          <w:widowControl/>
                          <w:jc w:val="left"/>
                          <w:rPr>
                            <w:rFonts w:hAnsi="宋体" w:cs="宋体"/>
                            <w:color w:val="auto"/>
                            <w:kern w:val="0"/>
                            <w:sz w:val="22"/>
                          </w:rPr>
                        </w:pPr>
                        <w:proofErr w:type="gramStart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四川陆广房地产</w:t>
                        </w:r>
                        <w:proofErr w:type="gramEnd"/>
                        <w:r w:rsidRPr="0039393C">
                          <w:rPr>
                            <w:rFonts w:ascii="Times New Roman" w:hAnsi="Times New Roman" w:cs="宋体" w:hint="eastAsia"/>
                            <w:color w:val="auto"/>
                            <w:kern w:val="0"/>
                            <w:sz w:val="22"/>
                          </w:rPr>
                          <w:t>估价有限公司</w:t>
                        </w:r>
                      </w:p>
                    </w:tc>
                  </w:tr>
                </w:tbl>
                <w:p w:rsidR="0039393C" w:rsidRPr="0039393C" w:rsidRDefault="0039393C" w:rsidP="0039393C">
                  <w:pPr>
                    <w:widowControl/>
                    <w:spacing w:line="360" w:lineRule="atLeast"/>
                    <w:jc w:val="left"/>
                    <w:rPr>
                      <w:rFonts w:hAnsi="宋体" w:cs="宋体"/>
                      <w:color w:val="auto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39393C" w:rsidRPr="0039393C" w:rsidRDefault="0039393C" w:rsidP="003939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393C"/>
    <w:rsid w:val="0039393C"/>
    <w:rsid w:val="00AA3BF9"/>
    <w:rsid w:val="00BE4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2012-03-29T02:09:00Z</dcterms:created>
  <dcterms:modified xsi:type="dcterms:W3CDTF">2012-03-29T02:09:00Z</dcterms:modified>
</cp:coreProperties>
</file>